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100" w:after="100"/>
        <w:jc w:val="center"/>
        <w:rPr>
          <w:b w:val="false"/>
          <w:bCs w:val="false"/>
          <w:sz w:val="22"/>
          <w:szCs w:val="22"/>
        </w:rPr>
      </w:pPr>
      <w:r>
        <w:rPr>
          <w:sz w:val="44"/>
          <w:szCs w:val="44"/>
        </w:rPr>
        <w:t>Fergal D Daly</w:t>
        <w:br/>
      </w:r>
      <w:r>
        <w:rPr>
          <w:rStyle w:val="InternetLink"/>
          <w:b w:val="false"/>
          <w:bCs w:val="false"/>
          <w:color w:val="auto"/>
          <w:sz w:val="22"/>
          <w:szCs w:val="22"/>
          <w:u w:val="none"/>
        </w:rPr>
        <w:t>FergalDDaly@gmail.com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CURRICULUM VITAE</w:t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fergalddaly.com</w:t>
      </w:r>
    </w:p>
    <w:p>
      <w:pPr>
        <w:pStyle w:val="Heading2"/>
        <w:rPr/>
      </w:pPr>
      <w:r>
        <w:rPr/>
        <w:t>Professional Profile</w:t>
      </w:r>
    </w:p>
    <w:p>
      <w:pPr>
        <w:pStyle w:val="NormalWeb"/>
        <w:shd w:val="clear" w:color="auto" w:fill="FFFFFF"/>
        <w:spacing w:beforeAutospacing="0" w:before="0" w:afterAutospacing="0" w:after="300"/>
        <w:textAlignment w:val="baseline"/>
        <w:rPr>
          <w:sz w:val="20"/>
          <w:szCs w:val="20"/>
        </w:rPr>
      </w:pPr>
      <w:r>
        <w:rPr>
          <w:sz w:val="20"/>
          <w:szCs w:val="20"/>
        </w:rPr>
        <w:t>Over the past 25 years, I have held various positions in the technology field, including Senior Solution Architect, Software Architect, Development Manager, Technical Team Lead, and Senior Software Engineer.   Throughout these roles, I have gained extensive expertise and experience across multiple sectors.</w:t>
      </w:r>
    </w:p>
    <w:p>
      <w:pPr>
        <w:pStyle w:val="NormalWeb"/>
        <w:shd w:val="clear" w:color="auto" w:fill="FFFFFF"/>
        <w:spacing w:beforeAutospacing="0" w:before="0" w:afterAutospacing="0" w:after="300"/>
        <w:textAlignment w:val="baseline"/>
        <w:rPr>
          <w:sz w:val="20"/>
          <w:szCs w:val="20"/>
        </w:rPr>
      </w:pPr>
      <w:r>
        <w:rPr>
          <w:sz w:val="20"/>
          <w:szCs w:val="20"/>
        </w:rPr>
        <w:t>Currently, I hold the position of Senior Solution Architect at Bank of Ireland.</w:t>
      </w:r>
    </w:p>
    <w:p>
      <w:pPr>
        <w:pStyle w:val="NormalWeb"/>
        <w:shd w:val="clear" w:color="auto" w:fill="FFFFFF"/>
        <w:spacing w:beforeAutospacing="0" w:before="0" w:afterAutospacing="0" w:after="30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I am seeking to secure a new contract position from </w:t>
      </w:r>
      <w:r>
        <w:rPr>
          <w:sz w:val="20"/>
          <w:szCs w:val="20"/>
        </w:rPr>
        <w:t>August</w:t>
      </w:r>
      <w:r>
        <w:rPr>
          <w:sz w:val="20"/>
          <w:szCs w:val="20"/>
        </w:rPr>
        <w:t xml:space="preserve"> 2025.</w:t>
      </w:r>
    </w:p>
    <w:p>
      <w:pPr>
        <w:pStyle w:val="Heading2"/>
        <w:rPr/>
      </w:pPr>
      <w:r>
        <w:rPr/>
        <w:t>Education</w:t>
      </w:r>
    </w:p>
    <w:tbl>
      <w:tblPr>
        <w:tblW w:w="9698" w:type="dxa"/>
        <w:jc w:val="left"/>
        <w:tblInd w:w="-15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637"/>
        <w:gridCol w:w="25"/>
        <w:gridCol w:w="5905"/>
        <w:gridCol w:w="2131"/>
      </w:tblGrid>
      <w:tr>
        <w:trPr/>
        <w:tc>
          <w:tcPr>
            <w:tcW w:w="1662" w:type="dxa"/>
            <w:gridSpan w:val="2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2009 to 2011</w:t>
            </w:r>
          </w:p>
        </w:tc>
        <w:tc>
          <w:tcPr>
            <w:tcW w:w="5905" w:type="dxa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Master of Science (</w:t>
            </w:r>
            <w:r>
              <w:rPr>
                <w:b/>
              </w:rPr>
              <w:t>MSc</w:t>
            </w:r>
            <w:r>
              <w:rPr/>
              <w:t>)</w:t>
            </w:r>
            <w:r>
              <w:rPr>
                <w:b/>
              </w:rPr>
              <w:t>: Finance</w:t>
            </w:r>
            <w:r>
              <w:rPr/>
              <w:br/>
              <w:t>Thesis</w:t>
            </w:r>
            <w:r>
              <w:rPr>
                <w:b/>
                <w:bCs/>
              </w:rPr>
              <w:t xml:space="preserve">: </w:t>
            </w:r>
            <w:r>
              <w:rPr/>
              <w:t>High Frequency Algorithmic Trading Solution</w:t>
            </w:r>
          </w:p>
        </w:tc>
        <w:tc>
          <w:tcPr>
            <w:tcW w:w="2131" w:type="dxa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 xml:space="preserve">Trinity College, </w:t>
              <w:br/>
              <w:t>Dublin, Ireland</w:t>
            </w:r>
          </w:p>
        </w:tc>
      </w:tr>
      <w:tr>
        <w:trPr/>
        <w:tc>
          <w:tcPr>
            <w:tcW w:w="1637" w:type="dxa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1994 to 1997</w:t>
            </w:r>
          </w:p>
        </w:tc>
        <w:tc>
          <w:tcPr>
            <w:tcW w:w="5930" w:type="dxa"/>
            <w:gridSpan w:val="2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Master of Science (</w:t>
            </w:r>
            <w:r>
              <w:rPr>
                <w:b/>
              </w:rPr>
              <w:t>MSc</w:t>
            </w:r>
            <w:r>
              <w:rPr/>
              <w:t xml:space="preserve">): </w:t>
            </w:r>
            <w:r>
              <w:rPr>
                <w:b/>
              </w:rPr>
              <w:t>Data communications</w:t>
            </w:r>
            <w:r>
              <w:rPr/>
              <w:br/>
              <w:t xml:space="preserve">Thesis: </w:t>
            </w:r>
            <w:r>
              <w:rPr>
                <w:bCs/>
              </w:rPr>
              <w:t>High Speed Data Communications</w:t>
            </w:r>
          </w:p>
        </w:tc>
        <w:tc>
          <w:tcPr>
            <w:tcW w:w="2131" w:type="dxa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 xml:space="preserve">University of Limerick, </w:t>
              <w:br/>
              <w:t>Limerick, Ireland</w:t>
            </w:r>
          </w:p>
        </w:tc>
      </w:tr>
      <w:tr>
        <w:trPr>
          <w:trHeight w:val="272" w:hRule="atLeast"/>
        </w:trPr>
        <w:tc>
          <w:tcPr>
            <w:tcW w:w="1637" w:type="dxa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1990 to 1994</w:t>
            </w:r>
          </w:p>
        </w:tc>
        <w:tc>
          <w:tcPr>
            <w:tcW w:w="5930" w:type="dxa"/>
            <w:gridSpan w:val="2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Bachelor of Science (</w:t>
            </w:r>
            <w:r>
              <w:rPr>
                <w:b/>
              </w:rPr>
              <w:t>BSc</w:t>
            </w:r>
            <w:r>
              <w:rPr/>
              <w:t xml:space="preserve">): </w:t>
            </w:r>
            <w:r>
              <w:rPr>
                <w:b/>
              </w:rPr>
              <w:t>Computer Science</w:t>
              <w:br/>
            </w:r>
            <w:r>
              <w:rPr/>
              <w:t xml:space="preserve">Degree Awarded: </w:t>
            </w:r>
            <w:r>
              <w:rPr>
                <w:bCs/>
              </w:rPr>
              <w:t>First class Honours.</w:t>
            </w:r>
          </w:p>
        </w:tc>
        <w:tc>
          <w:tcPr>
            <w:tcW w:w="2131" w:type="dxa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 xml:space="preserve">University of Limerick, </w:t>
              <w:br/>
              <w:t>Limerick, Ireland</w:t>
            </w:r>
          </w:p>
        </w:tc>
      </w:tr>
    </w:tbl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Certifications</w:t>
      </w:r>
    </w:p>
    <w:tbl>
      <w:tblPr>
        <w:tblW w:w="561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4"/>
        <w:gridCol w:w="1135"/>
        <w:gridCol w:w="1247"/>
      </w:tblGrid>
      <w:tr>
        <w:trPr/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Certification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Issued By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Issue Date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hyperlink r:id="rId2">
              <w:r>
                <w:rPr>
                  <w:rStyle w:val="InternetLink"/>
                  <w:sz w:val="20"/>
                  <w:szCs w:val="20"/>
                </w:rPr>
                <w:t>Architecting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3">
              <w:r>
                <w:rPr>
                  <w:rStyle w:val="InternetLink"/>
                  <w:sz w:val="16"/>
                  <w:szCs w:val="16"/>
                </w:rPr>
                <w:t>Compute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4">
              <w:r>
                <w:rPr>
                  <w:rStyle w:val="InternetLink"/>
                  <w:sz w:val="16"/>
                  <w:szCs w:val="16"/>
                </w:rPr>
                <w:t>Events and Workflows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5">
              <w:r>
                <w:rPr>
                  <w:rStyle w:val="InternetLink"/>
                  <w:sz w:val="16"/>
                  <w:szCs w:val="16"/>
                </w:rPr>
                <w:t>Serverless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6">
              <w:r>
                <w:rPr>
                  <w:rStyle w:val="InternetLink"/>
                  <w:sz w:val="16"/>
                  <w:szCs w:val="16"/>
                </w:rPr>
                <w:t>Amazon EKS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7">
              <w:r>
                <w:rPr>
                  <w:rStyle w:val="InternetLink"/>
                  <w:sz w:val="16"/>
                  <w:szCs w:val="16"/>
                </w:rPr>
                <w:t>Block Storage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8">
              <w:r>
                <w:rPr>
                  <w:rStyle w:val="InternetLink"/>
                  <w:sz w:val="16"/>
                  <w:szCs w:val="16"/>
                </w:rPr>
                <w:t>Data Protection &amp; Disaster Recovery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9">
              <w:r>
                <w:rPr>
                  <w:rStyle w:val="InternetLink"/>
                  <w:sz w:val="16"/>
                  <w:szCs w:val="16"/>
                </w:rPr>
                <w:t>File Storage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0">
              <w:r>
                <w:rPr>
                  <w:rStyle w:val="InternetLink"/>
                  <w:sz w:val="16"/>
                  <w:szCs w:val="16"/>
                </w:rPr>
                <w:t>Object Storage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1">
              <w:r>
                <w:rPr>
                  <w:rStyle w:val="InternetLink"/>
                  <w:sz w:val="16"/>
                  <w:szCs w:val="16"/>
                </w:rPr>
                <w:t>Storage Core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2">
              <w:r>
                <w:rPr>
                  <w:rStyle w:val="InternetLink"/>
                  <w:sz w:val="16"/>
                  <w:szCs w:val="16"/>
                </w:rPr>
                <w:t>Storage Technologist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3">
              <w:r>
                <w:rPr>
                  <w:rStyle w:val="InternetLink"/>
                  <w:sz w:val="16"/>
                  <w:szCs w:val="16"/>
                </w:rPr>
                <w:t>Cloud Essentials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4">
              <w:r>
                <w:rPr>
                  <w:rStyle w:val="InternetLink"/>
                  <w:sz w:val="16"/>
                  <w:szCs w:val="16"/>
                </w:rPr>
                <w:t>Data Migration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2024</w:t>
            </w:r>
          </w:p>
        </w:tc>
      </w:tr>
    </w:tbl>
    <w:p>
      <w:pPr>
        <w:pStyle w:val="Heading2"/>
        <w:rPr/>
      </w:pPr>
      <w:r>
        <w:rPr/>
      </w:r>
      <w:r>
        <w:br w:type="page"/>
      </w:r>
    </w:p>
    <w:p>
      <w:pPr>
        <w:pStyle w:val="Heading2"/>
        <w:rPr/>
      </w:pPr>
      <w:r>
        <w:rPr/>
        <w:t>Work Experience</w:t>
      </w:r>
    </w:p>
    <w:tbl>
      <w:tblPr>
        <w:tblW w:w="101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0" w:lastColumn="0" w:noHBand="0" w:val="0020"/>
      </w:tblPr>
      <w:tblGrid>
        <w:gridCol w:w="1365"/>
        <w:gridCol w:w="1299"/>
        <w:gridCol w:w="2915"/>
        <w:gridCol w:w="2543"/>
        <w:gridCol w:w="1982"/>
      </w:tblGrid>
      <w:tr>
        <w:trPr>
          <w:trHeight w:val="338" w:hRule="exact"/>
        </w:trPr>
        <w:tc>
          <w:tcPr>
            <w:tcW w:w="136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Start Year</w:t>
            </w:r>
          </w:p>
        </w:tc>
        <w:tc>
          <w:tcPr>
            <w:tcW w:w="1299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91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Position/Role</w:t>
            </w:r>
          </w:p>
        </w:tc>
        <w:tc>
          <w:tcPr>
            <w:tcW w:w="2543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2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2023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2.5 year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Solution Architect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Bank of Ireland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Remote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2021</w:t>
            </w:r>
          </w:p>
        </w:tc>
        <w:tc>
          <w:tcPr>
            <w:tcW w:w="1299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1.5 years</w:t>
            </w:r>
          </w:p>
        </w:tc>
        <w:tc>
          <w:tcPr>
            <w:tcW w:w="291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Solution Architect</w:t>
            </w:r>
          </w:p>
        </w:tc>
        <w:tc>
          <w:tcPr>
            <w:tcW w:w="2543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Bus Éireann</w:t>
            </w:r>
          </w:p>
        </w:tc>
        <w:tc>
          <w:tcPr>
            <w:tcW w:w="1982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Remote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2016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Architect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Canada Life Europe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 / Remote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2013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>
                <w:bCs/>
              </w:rPr>
              <w:t>3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Architect/Developer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KBC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2012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 year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Architect/Developer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AIB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2011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1.5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Developer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Danu Technologies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2010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9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Architect/Developer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First Derivatives / MIG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2009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 year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Engineer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Cognotec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2006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2.5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Solution Architect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O2 &amp; Ericsson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2006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6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Team Lead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Oracle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2002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3.5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Developer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T-Mobile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Bonn, Germany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2002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6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Developer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ADC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London, UK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2001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9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Engineer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LogicaCMG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jc w:val="right"/>
              <w:rPr/>
            </w:pPr>
            <w:r>
              <w:rPr/>
              <w:t xml:space="preserve">   </w:t>
            </w:r>
            <w:r>
              <w:rPr/>
              <w:t>Birmingham, UK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1999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Engineer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Ericsson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1997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Software Engineer</w:t>
            </w:r>
          </w:p>
        </w:tc>
        <w:tc>
          <w:tcPr>
            <w:tcW w:w="2543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IONA Technologies</w:t>
            </w:r>
          </w:p>
        </w:tc>
        <w:tc>
          <w:tcPr>
            <w:tcW w:w="198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</w:tbl>
    <w:p>
      <w:pPr>
        <w:pStyle w:val="Heading2"/>
        <w:rPr/>
      </w:pPr>
      <w:r>
        <w:rPr/>
        <w:t>SENIOR SOLUTION ARCHITECT</w:t>
      </w:r>
    </w:p>
    <w:p>
      <w:pPr>
        <w:pStyle w:val="Heading2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at Bank Of Ireland (from January 2023 to </w:t>
      </w:r>
      <w:r>
        <w:rPr>
          <w:b w:val="false"/>
          <w:bCs w:val="false"/>
          <w:sz w:val="24"/>
          <w:szCs w:val="24"/>
        </w:rPr>
        <w:t>July</w:t>
      </w:r>
      <w:r>
        <w:rPr>
          <w:b w:val="false"/>
          <w:bCs w:val="false"/>
          <w:sz w:val="24"/>
          <w:szCs w:val="24"/>
        </w:rPr>
        <w:t xml:space="preserve"> 2025)</w:t>
      </w:r>
      <w:r>
        <w:rPr>
          <w:rFonts w:ascii="Times New Roman" w:hAnsi="Times New Roman"/>
          <w:b w:val="false"/>
          <w:bCs w:val="false"/>
          <w:sz w:val="20"/>
          <w:szCs w:val="20"/>
        </w:rPr>
        <w:br/>
        <w:t>As the project solution architect on a number of projects, I had the following key responsibilities: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Deliver of key architecture / design deliverables</w:t>
        <w:br/>
        <w:t>(e.g. Architectural Vision. Executive Overview and Architecture Summary Document, High Level Design)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Solution presentation to ARB (Architecture Review Board)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Submissions to BOI Solution Review(with Solution Architect)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Technical governance of Solution Delivery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sz w:val="20"/>
          <w:szCs w:val="20"/>
        </w:rPr>
        <w:t>Solutions involved: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On Premise solution deployments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Integration between on prem and cloud with vendor cloud offerings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Secure data communication and data transfer between BOI and third party, cloud hosted solutions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Data integration with Enterprise Data Warehouse / Enterprise Data Lake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API services (REST APIs and SOAP Webservices, Mulesoft)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Legacy systems integration (frontend integration, databases)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Reusable patterns within BOI</w:t>
      </w:r>
    </w:p>
    <w:p>
      <w:pPr>
        <w:pStyle w:val="Heading2"/>
        <w:rPr/>
      </w:pPr>
      <w:r>
        <w:rPr/>
        <w:t>SOLUTION ARCHITECT</w:t>
      </w:r>
    </w:p>
    <w:p>
      <w:pPr>
        <w:pStyle w:val="Heading2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at Bus Éireann (from June 2021 to December 2022)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As a solution architect, at Bus Éireann, I had the following responsibilities: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Prepare a sizing for the project by producing a ROM and present to TDA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Provide Input to review meetings of tender responses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Present proposed Design to TDA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Liaise with internal and external stakeholders to address design issues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Architecture Requirements Verification and Validation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Prepare a High-Level Design based on the business requirements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Production of Architecture designs, E2E Sequence diagrams and Data flow diagrams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Provide Architect oversight for the implementation of the end-to-end solution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Completion of market scans to support tendering process.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Generation of the Pre-Qualification Questionnaire (PQQ) as part of the tendering process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Draft and Specifying ITT (Invitation to Tender)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Review and Score vendor responses @ PQQ and ITT Stage.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Heading2"/>
        <w:rPr/>
      </w:pPr>
      <w:r>
        <w:rPr/>
        <w:t xml:space="preserve">SENIOR ARCHITECT </w:t>
      </w:r>
    </w:p>
    <w:p>
      <w:pPr>
        <w:pStyle w:val="Heading2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at Canada Life Europe (from 2016 to 2021)</w:t>
      </w:r>
    </w:p>
    <w:p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Architecture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As a senior architect, I was technically responsible for projects of various sizes involving both in-house teams (development, infrastructure, security, compliance, legal) and third-party vendors. 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I regularly presented my solution designs to the Technical Design Authority.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Solutions involved inhouse development, outsourced development, the use of external cloud solutions, integration to on-premise services.  Solutions were deployed both on-premise and to the cloud; most involved a hybrid solution.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During my 5 years at Canada Life Europe (CLE), the most notable projects related to the digital transformation programme: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CLE's new website and web applications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Identity and Access Management solutions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API-led approach and microservices architecture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Cyber Security programme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Cloud HR solution</w:t>
      </w:r>
    </w:p>
    <w:p>
      <w:pPr>
        <w:pStyle w:val="Heading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Development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While primarily executing architectural duties, I also had the opportunity to develop a number of solutions (e.g. Fund Service, Serious Illness Calculator, cyber security framework, Virtual DBA) and proof of concepts (e.g. cybersecurity, IAM).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When the need arose, I acted as technical team lead (e.g. defining technical tasks, conducting code reviews). 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References</w:t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>References and contact details for previously held positions can be provided on request.</w:t>
      </w:r>
    </w:p>
    <w:sectPr>
      <w:headerReference w:type="default" r:id="rId15"/>
      <w:type w:val="nextPage"/>
      <w:pgSz w:w="11906" w:h="16838"/>
      <w:pgMar w:left="720" w:right="707" w:gutter="0" w:header="397" w:top="958" w:footer="0" w:bottom="7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6"/>
        <w:szCs w:val="16"/>
        <w:lang w:val="en-IE"/>
      </w:rPr>
    </w:pPr>
    <w:r>
      <w:rPr>
        <w:sz w:val="16"/>
        <w:szCs w:val="16"/>
      </w:rPr>
      <w:t>Curriculum Vitae – Fergal D Daly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f17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2">
    <w:name w:val="Heading 2"/>
    <w:basedOn w:val="Normal"/>
    <w:qFormat/>
    <w:rsid w:val="00a321b8"/>
    <w:pPr>
      <w:spacing w:before="100" w:after="10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83f32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nhideWhenUsed/>
    <w:rsid w:val="005115f6"/>
    <w:rPr>
      <w:color w:val="0000FF" w:themeColor="hyperlink"/>
      <w:u w:val="single"/>
    </w:rPr>
  </w:style>
  <w:style w:type="character" w:styleId="VisitedInternetLink">
    <w:name w:val="FollowedHyperlink"/>
    <w:qFormat/>
    <w:rsid w:val="00a321b8"/>
    <w:rPr>
      <w:color w:val="800080"/>
      <w:u w:val="single"/>
    </w:rPr>
  </w:style>
  <w:style w:type="character" w:styleId="Jd2" w:customStyle="1">
    <w:name w:val="jd2"/>
    <w:basedOn w:val="DefaultParagraphFont"/>
    <w:qFormat/>
    <w:rsid w:val="0005010e"/>
    <w:rPr/>
  </w:style>
  <w:style w:type="character" w:styleId="Annotationreference">
    <w:name w:val="annotation reference"/>
    <w:semiHidden/>
    <w:qFormat/>
    <w:rsid w:val="00b1516a"/>
    <w:rPr>
      <w:sz w:val="16"/>
      <w:szCs w:val="16"/>
    </w:rPr>
  </w:style>
  <w:style w:type="character" w:styleId="Apple-style-span" w:customStyle="1">
    <w:name w:val="apple-style-span"/>
    <w:basedOn w:val="DefaultParagraphFont"/>
    <w:qFormat/>
    <w:rsid w:val="00b0418a"/>
    <w:rPr/>
  </w:style>
  <w:style w:type="character" w:styleId="DocumentMapChar" w:customStyle="1">
    <w:name w:val="Document Map Char"/>
    <w:link w:val="DocumentMap"/>
    <w:qFormat/>
    <w:rsid w:val="001d7c47"/>
    <w:rPr>
      <w:rFonts w:ascii="Tahoma" w:hAnsi="Tahoma" w:cs="Tahoma"/>
      <w:sz w:val="16"/>
      <w:szCs w:val="16"/>
      <w:lang w:val="en-GB" w:eastAsia="en-US"/>
    </w:rPr>
  </w:style>
  <w:style w:type="character" w:styleId="Heading3Char" w:customStyle="1">
    <w:name w:val="Heading 3 Char"/>
    <w:basedOn w:val="DefaultParagraphFont"/>
    <w:link w:val="Heading3"/>
    <w:qFormat/>
    <w:rsid w:val="00183f3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15f6"/>
    <w:rPr>
      <w:color w:val="605E5C"/>
      <w:shd w:fill="E1DFDD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Body Text"/>
    <w:basedOn w:val="Normal"/>
    <w:rsid w:val="00a321b8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NormalWeb1" w:customStyle="1">
    <w:name w:val="Normal (Web)1"/>
    <w:basedOn w:val="Normal"/>
    <w:qFormat/>
    <w:rsid w:val="00a321b8"/>
    <w:pPr>
      <w:spacing w:before="100" w:after="10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a321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a321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ulletedlist" w:customStyle="1">
    <w:name w:val="bulletedlist"/>
    <w:basedOn w:val="Normal"/>
    <w:qFormat/>
    <w:rsid w:val="00a47962"/>
    <w:pPr>
      <w:spacing w:beforeAutospacing="1" w:afterAutospacing="1"/>
    </w:pPr>
    <w:rPr>
      <w:lang w:val="de-DE" w:eastAsia="de-DE"/>
    </w:rPr>
  </w:style>
  <w:style w:type="paragraph" w:styleId="Bulletlistedwithindent" w:customStyle="1">
    <w:name w:val="bulletlistedwithindent"/>
    <w:basedOn w:val="Normal"/>
    <w:qFormat/>
    <w:rsid w:val="00a47962"/>
    <w:pPr>
      <w:spacing w:beforeAutospacing="1" w:afterAutospacing="1"/>
    </w:pPr>
    <w:rPr>
      <w:lang w:val="de-DE" w:eastAsia="de-DE"/>
    </w:rPr>
  </w:style>
  <w:style w:type="paragraph" w:styleId="Abstract" w:customStyle="1">
    <w:name w:val="abstract"/>
    <w:basedOn w:val="Normal"/>
    <w:qFormat/>
    <w:rsid w:val="00a47962"/>
    <w:pPr>
      <w:spacing w:beforeAutospacing="1" w:afterAutospacing="1"/>
    </w:pPr>
    <w:rPr>
      <w:lang w:val="de-DE" w:eastAsia="de-DE"/>
    </w:rPr>
  </w:style>
  <w:style w:type="paragraph" w:styleId="Annotationtext">
    <w:name w:val="annotation text"/>
    <w:basedOn w:val="Normal"/>
    <w:semiHidden/>
    <w:qFormat/>
    <w:rsid w:val="00b1516a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b1516a"/>
    <w:pPr/>
    <w:rPr>
      <w:b/>
      <w:bCs/>
    </w:rPr>
  </w:style>
  <w:style w:type="paragraph" w:styleId="BalloonText">
    <w:name w:val="Balloon Text"/>
    <w:basedOn w:val="Normal"/>
    <w:semiHidden/>
    <w:qFormat/>
    <w:rsid w:val="00b1516a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qFormat/>
    <w:rsid w:val="001d7c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3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43003"/>
    <w:pPr>
      <w:suppressAutoHyphens w:val="false"/>
      <w:spacing w:beforeAutospacing="1" w:afterAutospacing="1"/>
    </w:pPr>
    <w:rPr>
      <w:lang w:val="en-IE" w:eastAsia="en-I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e0d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lassic2">
    <w:name w:val="Table Classic 2"/>
    <w:basedOn w:val="TableNormal"/>
    <w:rsid w:val="00c9161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rsid w:val="00c9161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rsid w:val="00c9161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c916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c91610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List5">
    <w:name w:val="Table List 5"/>
    <w:basedOn w:val="TableNormal"/>
    <w:rsid w:val="001f177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rsid w:val="001f1770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redly.com/badges/d3b2ab10-ac5f-48ef-84e3-bda6db1a62da" TargetMode="External"/><Relationship Id="rId3" Type="http://schemas.openxmlformats.org/officeDocument/2006/relationships/hyperlink" Target="https://www.credly.com/badges/48b7eb54-1f2b-40b3-b148-beb019487325/linked_in_profile" TargetMode="External"/><Relationship Id="rId4" Type="http://schemas.openxmlformats.org/officeDocument/2006/relationships/hyperlink" Target="https://www.credly.com/badges/1425a4d3-df08-408f-bd02-ac17fba82d93/linked_in_profile" TargetMode="External"/><Relationship Id="rId5" Type="http://schemas.openxmlformats.org/officeDocument/2006/relationships/hyperlink" Target="https://www.credly.com/badges/cd3f9010-ecd6-4362-a493-6d4823c78dcf/linked_in_profile" TargetMode="External"/><Relationship Id="rId6" Type="http://schemas.openxmlformats.org/officeDocument/2006/relationships/hyperlink" Target="https://www.credly.com/badges/20243677-41d7-4dec-8715-7ad1fc4530f7/linked_in_profile" TargetMode="External"/><Relationship Id="rId7" Type="http://schemas.openxmlformats.org/officeDocument/2006/relationships/hyperlink" Target="https://www.credly.com/badges/11f98c82-0c61-4ee4-bea0-c14d528cc24c/linked_in_profile" TargetMode="External"/><Relationship Id="rId8" Type="http://schemas.openxmlformats.org/officeDocument/2006/relationships/hyperlink" Target="https://www.credly.com/badges/2452d8ff-2523-4b60-905c-02908830c8db/linked_in_profile" TargetMode="External"/><Relationship Id="rId9" Type="http://schemas.openxmlformats.org/officeDocument/2006/relationships/hyperlink" Target="https://www.credly.com/badges/fa902f88-400c-479b-91f8-d16b0b0a3b48/linked_in_profile" TargetMode="External"/><Relationship Id="rId10" Type="http://schemas.openxmlformats.org/officeDocument/2006/relationships/hyperlink" Target="https://www.credly.com/badges/b8181d26-c571-40b5-8a27-d3176ac75803/linked_in_profile" TargetMode="External"/><Relationship Id="rId11" Type="http://schemas.openxmlformats.org/officeDocument/2006/relationships/hyperlink" Target="https://www.credly.com/badges/60b86b08-400e-46f4-9c3b-edef47a039cf/linked_in_profile" TargetMode="External"/><Relationship Id="rId12" Type="http://schemas.openxmlformats.org/officeDocument/2006/relationships/hyperlink" Target="https://www.credly.com/badges/05abd2a0-7c46-48cd-9352-2ba8777d08bb/linked_in_profile" TargetMode="External"/><Relationship Id="rId13" Type="http://schemas.openxmlformats.org/officeDocument/2006/relationships/hyperlink" Target="https://www.credly.com/badges/bdb6e34f-2942-4551-8cfd-4db5f4cabc38/linked_in_profile" TargetMode="External"/><Relationship Id="rId14" Type="http://schemas.openxmlformats.org/officeDocument/2006/relationships/hyperlink" Target="https://www.credly.com/badges/2b18b8f6-6605-4117-ac92-1a810afaa48f/linked_in_profile" TargetMode="External"/><Relationship Id="rId15" Type="http://schemas.openxmlformats.org/officeDocument/2006/relationships/header" Target="head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AF16-7A19-435D-AA5D-C96AA892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LibreOffice/7.5.0.3$Windows_X86_64 LibreOffice_project/c21113d003cd3efa8c53188764377a8272d9d6de</Application>
  <AppVersion>15.0000</AppVersion>
  <Pages>3</Pages>
  <Words>822</Words>
  <Characters>4837</Characters>
  <CharactersWithSpaces>5456</CharactersWithSpaces>
  <Paragraphs>188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2022-12-01T12:28:00Z</dcterms:created>
  <dc:creator>Fergal Daly</dc:creator>
  <dc:description/>
  <dc:language>en-IE</dc:language>
  <cp:lastModifiedBy/>
  <cp:lastPrinted>2015-10-15T18:15:00Z</cp:lastPrinted>
  <dcterms:modified xsi:type="dcterms:W3CDTF">2025-06-19T10:55:49Z</dcterms:modified>
  <cp:revision>19</cp:revision>
  <dc:subject/>
  <dc:title>Fergal Daly's 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